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666A" w14:textId="77777777" w:rsidR="00740690" w:rsidRPr="00740690" w:rsidRDefault="00740690" w:rsidP="00740690">
      <w:pPr>
        <w:spacing w:before="120" w:after="120"/>
        <w:rPr>
          <w:rFonts w:ascii="Arial" w:hAnsi="Arial" w:cs="Arial"/>
          <w:b/>
          <w:color w:val="1F497D" w:themeColor="text2"/>
          <w:sz w:val="32"/>
          <w:szCs w:val="22"/>
        </w:rPr>
      </w:pPr>
      <w:r w:rsidRPr="00740690">
        <w:rPr>
          <w:rFonts w:ascii="Arial" w:hAnsi="Arial" w:cs="Arial"/>
          <w:b/>
          <w:color w:val="1F497D" w:themeColor="text2"/>
          <w:sz w:val="32"/>
          <w:szCs w:val="22"/>
        </w:rPr>
        <w:t>What’s in this Module?</w:t>
      </w:r>
    </w:p>
    <w:tbl>
      <w:tblPr>
        <w:tblStyle w:val="LightList-Accent1"/>
        <w:tblW w:w="1089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430"/>
        <w:gridCol w:w="4680"/>
        <w:gridCol w:w="1890"/>
        <w:gridCol w:w="1890"/>
      </w:tblGrid>
      <w:tr w:rsidR="00633F30" w:rsidRPr="00740690" w14:paraId="0AC0A194" w14:textId="77777777" w:rsidTr="00633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Align w:val="center"/>
          </w:tcPr>
          <w:p w14:paraId="6DB6C4BA" w14:textId="77777777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ACTIVITY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vAlign w:val="center"/>
          </w:tcPr>
          <w:p w14:paraId="17A5F3B5" w14:textId="77777777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PURPOSE</w:t>
            </w:r>
          </w:p>
        </w:tc>
        <w:tc>
          <w:tcPr>
            <w:tcW w:w="1890" w:type="dxa"/>
            <w:vAlign w:val="center"/>
          </w:tcPr>
          <w:p w14:paraId="54831C07" w14:textId="77777777" w:rsidR="00633F30" w:rsidRPr="00740690" w:rsidRDefault="00633F30" w:rsidP="00633F3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/>
                <w:szCs w:val="20"/>
              </w:rPr>
            </w:pPr>
            <w:r w:rsidRPr="00740690">
              <w:rPr>
                <w:rFonts w:ascii="Arial" w:hAnsi="Arial" w:cs="Arial"/>
                <w:color w:val="FFFFFF"/>
                <w:szCs w:val="20"/>
              </w:rPr>
              <w:t>DURATION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90" w:type="dxa"/>
          </w:tcPr>
          <w:p w14:paraId="44D71800" w14:textId="14F04C91" w:rsidR="00633F30" w:rsidRPr="00740690" w:rsidRDefault="00633F30" w:rsidP="00633F30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0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REFER TO SPI-R</w:t>
            </w:r>
            <w:r w:rsidR="00413C7D">
              <w:rPr>
                <w:rFonts w:ascii="Arial" w:hAnsi="Arial" w:cs="Arial"/>
                <w:color w:val="FFFFFF"/>
                <w:szCs w:val="20"/>
              </w:rPr>
              <w:t>R</w:t>
            </w:r>
            <w:r>
              <w:rPr>
                <w:rFonts w:ascii="Arial" w:hAnsi="Arial" w:cs="Arial"/>
                <w:color w:val="FFFFFF"/>
                <w:szCs w:val="20"/>
              </w:rPr>
              <w:t>T QUESTIONS</w:t>
            </w:r>
          </w:p>
        </w:tc>
      </w:tr>
    </w:tbl>
    <w:tbl>
      <w:tblPr>
        <w:tblStyle w:val="TableGrid1"/>
        <w:tblW w:w="1091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4502"/>
        <w:gridCol w:w="1911"/>
        <w:gridCol w:w="1911"/>
      </w:tblGrid>
      <w:tr w:rsidR="00395AF9" w:rsidRPr="0069511F" w14:paraId="0AF86132" w14:textId="77777777" w:rsidTr="00395AF9">
        <w:tc>
          <w:tcPr>
            <w:tcW w:w="787" w:type="dxa"/>
            <w:tcBorders>
              <w:top w:val="single" w:sz="12" w:space="0" w:color="auto"/>
            </w:tcBorders>
          </w:tcPr>
          <w:p w14:paraId="1B035B9F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PPT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6ADEA6B8" w14:textId="61B622E0" w:rsidR="00395AF9" w:rsidRDefault="00395AF9" w:rsidP="00A57BFA">
            <w:pPr>
              <w:rPr>
                <w:rFonts w:ascii="Cambria" w:eastAsia="Calibri" w:hAnsi="Cambria"/>
              </w:rPr>
            </w:pPr>
            <w:r w:rsidRPr="00A20DCD">
              <w:rPr>
                <w:rFonts w:ascii="Cambria" w:eastAsia="Calibri" w:hAnsi="Cambria"/>
                <w:noProof/>
              </w:rPr>
              <w:drawing>
                <wp:anchor distT="0" distB="0" distL="114300" distR="114300" simplePos="0" relativeHeight="251696640" behindDoc="0" locked="0" layoutInCell="1" allowOverlap="1" wp14:anchorId="63C199D8" wp14:editId="1537F27A">
                  <wp:simplePos x="0" y="0"/>
                  <wp:positionH relativeFrom="column">
                    <wp:posOffset>476851</wp:posOffset>
                  </wp:positionH>
                  <wp:positionV relativeFrom="paragraph">
                    <wp:posOffset>690880</wp:posOffset>
                  </wp:positionV>
                  <wp:extent cx="413385" cy="364490"/>
                  <wp:effectExtent l="0" t="0" r="5715" b="0"/>
                  <wp:wrapNone/>
                  <wp:docPr id="4" name="Picture 15" descr="C:\Users\chn7\AppData\Local\Microsoft\Windows\Temporary Internet Files\Content.IE5\13WNRYC7\MC900282456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C:\Users\chn7\AppData\Local\Microsoft\Windows\Temporary Internet Files\Content.IE5\13WNRYC7\MC900282456[1].wm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592" behindDoc="0" locked="0" layoutInCell="1" allowOverlap="1" wp14:anchorId="1E5DE13A" wp14:editId="12963CAC">
                  <wp:simplePos x="0" y="0"/>
                  <wp:positionH relativeFrom="column">
                    <wp:posOffset>-106562</wp:posOffset>
                  </wp:positionH>
                  <wp:positionV relativeFrom="paragraph">
                    <wp:posOffset>608481</wp:posOffset>
                  </wp:positionV>
                  <wp:extent cx="540385" cy="540385"/>
                  <wp:effectExtent l="0" t="0" r="0" b="0"/>
                  <wp:wrapNone/>
                  <wp:docPr id="38" name="Picture 23" descr="C:\Users\chn7\AppData\Local\Microsoft\Windows\Temporary Internet Files\Content.IE5\V1RMUMVS\MC900439824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 descr="C:\Users\chn7\AppData\Local\Microsoft\Windows\Temporary Internet Files\Content.IE5\V1RMUMVS\MC900439824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eastAsia="Calibri" w:hAnsi="Cambria"/>
              </w:rPr>
              <w:t>Introduction to SPI-R</w:t>
            </w:r>
            <w:r w:rsidR="00413C7D">
              <w:rPr>
                <w:rFonts w:ascii="Cambria" w:eastAsia="Calibri" w:hAnsi="Cambria"/>
              </w:rPr>
              <w:t>R</w:t>
            </w:r>
            <w:r>
              <w:rPr>
                <w:rFonts w:ascii="Cambria" w:eastAsia="Calibri" w:hAnsi="Cambria"/>
              </w:rPr>
              <w:t>T Checklist</w:t>
            </w:r>
          </w:p>
        </w:tc>
        <w:tc>
          <w:tcPr>
            <w:tcW w:w="4502" w:type="dxa"/>
            <w:tcBorders>
              <w:top w:val="single" w:sz="12" w:space="0" w:color="auto"/>
            </w:tcBorders>
          </w:tcPr>
          <w:p w14:paraId="7AAED761" w14:textId="697A9680" w:rsidR="00395AF9" w:rsidRDefault="00395AF9" w:rsidP="0032417D">
            <w:pPr>
              <w:rPr>
                <w:rFonts w:ascii="Cambria" w:eastAsia="Calibri" w:hAnsi="Cambria"/>
              </w:rPr>
            </w:pPr>
            <w:r w:rsidRPr="0069511F">
              <w:rPr>
                <w:rFonts w:ascii="Cambria" w:eastAsia="Calibri" w:hAnsi="Cambria"/>
              </w:rPr>
              <w:t>The Stepwise Process for Improving the Quality of HIV</w:t>
            </w:r>
            <w:r>
              <w:rPr>
                <w:rFonts w:ascii="Cambria" w:eastAsia="Calibri" w:hAnsi="Cambria"/>
              </w:rPr>
              <w:t xml:space="preserve"> Rapid </w:t>
            </w:r>
            <w:r w:rsidR="00413C7D">
              <w:rPr>
                <w:rFonts w:ascii="Cambria" w:eastAsia="Calibri" w:hAnsi="Cambria"/>
              </w:rPr>
              <w:t xml:space="preserve">and Recency </w:t>
            </w:r>
            <w:r w:rsidRPr="0069511F">
              <w:rPr>
                <w:rFonts w:ascii="Cambria" w:eastAsia="Calibri" w:hAnsi="Cambria"/>
              </w:rPr>
              <w:t>Testing (SPI</w:t>
            </w:r>
            <w:r>
              <w:rPr>
                <w:rFonts w:ascii="Cambria" w:eastAsia="Calibri" w:hAnsi="Cambria"/>
              </w:rPr>
              <w:t>-R</w:t>
            </w:r>
            <w:r w:rsidR="00413C7D">
              <w:rPr>
                <w:rFonts w:ascii="Cambria" w:eastAsia="Calibri" w:hAnsi="Cambria"/>
              </w:rPr>
              <w:t>R</w:t>
            </w:r>
            <w:r>
              <w:rPr>
                <w:rFonts w:ascii="Cambria" w:eastAsia="Calibri" w:hAnsi="Cambria"/>
              </w:rPr>
              <w:t>T</w:t>
            </w:r>
            <w:r w:rsidRPr="0069511F">
              <w:rPr>
                <w:rFonts w:ascii="Cambria" w:eastAsia="Calibri" w:hAnsi="Cambria"/>
              </w:rPr>
              <w:t xml:space="preserve">) checklist for use in HIV-related testing is primarily intended for use as a guide to assist and promote consistency in the application of quality management systems to improve healthcare services in resource-constrained settings and in low and middle-income countries.  </w:t>
            </w:r>
          </w:p>
          <w:p w14:paraId="20898BDE" w14:textId="1EEC9B52" w:rsidR="00395AF9" w:rsidRPr="0069511F" w:rsidRDefault="00395AF9" w:rsidP="0032417D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This activity will focus on reviewing how the SPI-R</w:t>
            </w:r>
            <w:r w:rsidR="00413C7D">
              <w:rPr>
                <w:rFonts w:ascii="Cambria" w:eastAsia="Calibri" w:hAnsi="Cambria"/>
              </w:rPr>
              <w:t>R</w:t>
            </w:r>
            <w:r>
              <w:rPr>
                <w:rFonts w:ascii="Cambria" w:eastAsia="Calibri" w:hAnsi="Cambria"/>
              </w:rPr>
              <w:t>T checklist is structured, how to use the users’ guide and understanding the scoring system.</w:t>
            </w:r>
          </w:p>
        </w:tc>
        <w:tc>
          <w:tcPr>
            <w:tcW w:w="1911" w:type="dxa"/>
            <w:tcBorders>
              <w:top w:val="single" w:sz="12" w:space="0" w:color="auto"/>
            </w:tcBorders>
          </w:tcPr>
          <w:p w14:paraId="57C77F37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45min</w:t>
            </w:r>
          </w:p>
        </w:tc>
        <w:tc>
          <w:tcPr>
            <w:tcW w:w="1911" w:type="dxa"/>
            <w:tcBorders>
              <w:top w:val="single" w:sz="12" w:space="0" w:color="auto"/>
            </w:tcBorders>
          </w:tcPr>
          <w:p w14:paraId="1B684A55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All</w:t>
            </w:r>
          </w:p>
        </w:tc>
      </w:tr>
      <w:tr w:rsidR="00395AF9" w:rsidRPr="0069511F" w14:paraId="6F57161E" w14:textId="77777777" w:rsidTr="00395AF9">
        <w:tc>
          <w:tcPr>
            <w:tcW w:w="787" w:type="dxa"/>
            <w:tcBorders>
              <w:top w:val="single" w:sz="12" w:space="0" w:color="auto"/>
            </w:tcBorders>
          </w:tcPr>
          <w:p w14:paraId="75B5651F" w14:textId="77777777" w:rsidR="00395AF9" w:rsidRPr="0069511F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3</w:t>
            </w:r>
            <w:r w:rsidRPr="0069511F">
              <w:rPr>
                <w:rFonts w:ascii="Cambria" w:eastAsia="Calibri" w:hAnsi="Cambria"/>
              </w:rPr>
              <w:t>.</w:t>
            </w:r>
            <w:r>
              <w:rPr>
                <w:rFonts w:ascii="Cambria" w:eastAsia="Calibri" w:hAnsi="Cambria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4AF54BAD" w14:textId="47A51391" w:rsidR="00395AF9" w:rsidRDefault="00395AF9" w:rsidP="00A57BFA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Review SPI-R</w:t>
            </w:r>
            <w:r w:rsidR="00413C7D">
              <w:rPr>
                <w:rFonts w:ascii="Cambria" w:eastAsia="Calibri" w:hAnsi="Cambria"/>
              </w:rPr>
              <w:t>R</w:t>
            </w:r>
            <w:r>
              <w:rPr>
                <w:rFonts w:ascii="Cambria" w:eastAsia="Calibri" w:hAnsi="Cambria"/>
              </w:rPr>
              <w:t xml:space="preserve">T </w:t>
            </w:r>
            <w:r w:rsidRPr="0069511F">
              <w:rPr>
                <w:rFonts w:ascii="Cambria" w:eastAsia="Calibri" w:hAnsi="Cambria"/>
              </w:rPr>
              <w:t>Checklist</w:t>
            </w:r>
            <w:r>
              <w:rPr>
                <w:rFonts w:ascii="Cambria" w:eastAsia="Calibri" w:hAnsi="Cambria"/>
              </w:rPr>
              <w:t xml:space="preserve"> – Role Play</w:t>
            </w:r>
          </w:p>
          <w:p w14:paraId="3F64F79A" w14:textId="77777777" w:rsidR="00395AF9" w:rsidRDefault="00395AF9" w:rsidP="00A57BFA">
            <w:pPr>
              <w:rPr>
                <w:rFonts w:ascii="Cambria" w:eastAsia="Calibri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93568" behindDoc="0" locked="0" layoutInCell="1" allowOverlap="1" wp14:anchorId="28A25AB8" wp14:editId="777EFC36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149860</wp:posOffset>
                  </wp:positionV>
                  <wp:extent cx="381635" cy="397510"/>
                  <wp:effectExtent l="57150" t="19050" r="56515" b="78740"/>
                  <wp:wrapNone/>
                  <wp:docPr id="37" name="Picture 22" descr="C:\Users\chn7\Pictures\clip-art002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C:\Users\chn7\Pictures\clip-art002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9751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1F7B9AED" w14:textId="77777777" w:rsidR="00395AF9" w:rsidRDefault="00395AF9" w:rsidP="00A57BFA">
            <w:pPr>
              <w:jc w:val="right"/>
              <w:rPr>
                <w:rFonts w:ascii="Cambria" w:eastAsia="Calibri" w:hAnsi="Cambria"/>
              </w:rPr>
            </w:pPr>
          </w:p>
          <w:p w14:paraId="63F3309D" w14:textId="77777777" w:rsidR="00395AF9" w:rsidRDefault="00395AF9" w:rsidP="00A57BFA">
            <w:pPr>
              <w:jc w:val="right"/>
              <w:rPr>
                <w:rFonts w:ascii="Cambria" w:eastAsia="Calibri" w:hAnsi="Cambria"/>
              </w:rPr>
            </w:pPr>
          </w:p>
          <w:p w14:paraId="039CF1EC" w14:textId="77777777" w:rsidR="00395AF9" w:rsidRPr="0069511F" w:rsidRDefault="00395AF9" w:rsidP="00A57BFA">
            <w:pPr>
              <w:jc w:val="right"/>
              <w:rPr>
                <w:rFonts w:ascii="Cambria" w:eastAsia="Calibri" w:hAnsi="Cambria"/>
              </w:rPr>
            </w:pPr>
          </w:p>
        </w:tc>
        <w:tc>
          <w:tcPr>
            <w:tcW w:w="4502" w:type="dxa"/>
            <w:tcBorders>
              <w:top w:val="single" w:sz="12" w:space="0" w:color="auto"/>
            </w:tcBorders>
          </w:tcPr>
          <w:p w14:paraId="36F99A04" w14:textId="760F6510" w:rsidR="00395AF9" w:rsidRPr="0069511F" w:rsidRDefault="00395AF9" w:rsidP="0032417D">
            <w:pPr>
              <w:rPr>
                <w:rFonts w:ascii="Cambria" w:eastAsia="Calibri" w:hAnsi="Cambria"/>
              </w:rPr>
            </w:pPr>
            <w:r w:rsidRPr="0069511F">
              <w:rPr>
                <w:rFonts w:ascii="Cambria" w:eastAsia="Calibri" w:hAnsi="Cambria"/>
              </w:rPr>
              <w:t xml:space="preserve">This activity will focus on how to </w:t>
            </w:r>
            <w:r>
              <w:rPr>
                <w:rFonts w:ascii="Cambria" w:eastAsia="Calibri" w:hAnsi="Cambria"/>
              </w:rPr>
              <w:t xml:space="preserve">conduct a site audit using </w:t>
            </w:r>
            <w:r w:rsidRPr="0069511F">
              <w:rPr>
                <w:rFonts w:ascii="Cambria" w:eastAsia="Calibri" w:hAnsi="Cambria"/>
              </w:rPr>
              <w:t xml:space="preserve">the </w:t>
            </w:r>
            <w:r>
              <w:rPr>
                <w:rFonts w:ascii="Cambria" w:eastAsia="Calibri" w:hAnsi="Cambria"/>
              </w:rPr>
              <w:t>SPI-R</w:t>
            </w:r>
            <w:r w:rsidR="00413C7D">
              <w:rPr>
                <w:rFonts w:ascii="Cambria" w:eastAsia="Calibri" w:hAnsi="Cambria"/>
              </w:rPr>
              <w:t>R</w:t>
            </w:r>
            <w:r>
              <w:rPr>
                <w:rFonts w:ascii="Cambria" w:eastAsia="Calibri" w:hAnsi="Cambria"/>
              </w:rPr>
              <w:t xml:space="preserve">T </w:t>
            </w:r>
            <w:r w:rsidRPr="0069511F">
              <w:rPr>
                <w:rFonts w:ascii="Cambria" w:eastAsia="Calibri" w:hAnsi="Cambria"/>
              </w:rPr>
              <w:t>checklist.</w:t>
            </w:r>
            <w:r>
              <w:rPr>
                <w:rFonts w:ascii="Cambria" w:eastAsia="Calibri" w:hAnsi="Cambria"/>
              </w:rPr>
              <w:t xml:space="preserve"> This activity will be demonstrated by experienced auditors</w:t>
            </w:r>
          </w:p>
        </w:tc>
        <w:tc>
          <w:tcPr>
            <w:tcW w:w="1911" w:type="dxa"/>
            <w:tcBorders>
              <w:top w:val="single" w:sz="12" w:space="0" w:color="auto"/>
            </w:tcBorders>
          </w:tcPr>
          <w:p w14:paraId="20965689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45min</w:t>
            </w:r>
          </w:p>
          <w:p w14:paraId="42827965" w14:textId="77777777" w:rsidR="00395AF9" w:rsidRPr="0069511F" w:rsidRDefault="00395AF9" w:rsidP="00A57BFA">
            <w:pPr>
              <w:jc w:val="center"/>
              <w:rPr>
                <w:rFonts w:ascii="Cambria" w:eastAsia="Calibri" w:hAnsi="Cambria"/>
              </w:rPr>
            </w:pPr>
          </w:p>
        </w:tc>
        <w:tc>
          <w:tcPr>
            <w:tcW w:w="1911" w:type="dxa"/>
            <w:tcBorders>
              <w:top w:val="single" w:sz="12" w:space="0" w:color="auto"/>
            </w:tcBorders>
          </w:tcPr>
          <w:p w14:paraId="2277F74D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All</w:t>
            </w:r>
          </w:p>
        </w:tc>
      </w:tr>
      <w:tr w:rsidR="00395AF9" w:rsidRPr="0069511F" w14:paraId="567F5317" w14:textId="77777777" w:rsidTr="00395AF9">
        <w:tc>
          <w:tcPr>
            <w:tcW w:w="787" w:type="dxa"/>
            <w:tcBorders>
              <w:top w:val="single" w:sz="12" w:space="0" w:color="auto"/>
            </w:tcBorders>
          </w:tcPr>
          <w:p w14:paraId="7AF8723C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3.2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28435305" w14:textId="77777777" w:rsidR="00395AF9" w:rsidRDefault="00395AF9" w:rsidP="00A57BFA">
            <w:pPr>
              <w:rPr>
                <w:rFonts w:ascii="Cambria" w:eastAsia="Calibri" w:hAnsi="Cambria"/>
              </w:rPr>
            </w:pPr>
            <w:r w:rsidRPr="00965D1F">
              <w:rPr>
                <w:rFonts w:asciiTheme="majorHAnsi" w:hAnsiTheme="majorHAnsi"/>
              </w:rPr>
              <w:t>Review and Participant Role-play</w:t>
            </w:r>
          </w:p>
          <w:p w14:paraId="39D4BDF5" w14:textId="77777777" w:rsidR="00395AF9" w:rsidRDefault="00395AF9" w:rsidP="00A57BFA">
            <w:pPr>
              <w:rPr>
                <w:rFonts w:ascii="Cambria" w:eastAsia="Calibri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98688" behindDoc="0" locked="0" layoutInCell="1" allowOverlap="1" wp14:anchorId="5D9EACBC" wp14:editId="2B5591B9">
                  <wp:simplePos x="0" y="0"/>
                  <wp:positionH relativeFrom="column">
                    <wp:posOffset>-92390</wp:posOffset>
                  </wp:positionH>
                  <wp:positionV relativeFrom="paragraph">
                    <wp:posOffset>12391</wp:posOffset>
                  </wp:positionV>
                  <wp:extent cx="540385" cy="540385"/>
                  <wp:effectExtent l="0" t="0" r="0" b="0"/>
                  <wp:wrapNone/>
                  <wp:docPr id="6" name="Picture 23" descr="C:\Users\chn7\AppData\Local\Microsoft\Windows\Temporary Internet Files\Content.IE5\V1RMUMVS\MC900439824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 descr="C:\Users\chn7\AppData\Local\Microsoft\Windows\Temporary Internet Files\Content.IE5\V1RMUMVS\MC900439824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20DCD">
              <w:rPr>
                <w:rFonts w:ascii="Cambria" w:eastAsia="Calibri" w:hAnsi="Cambria"/>
                <w:noProof/>
              </w:rPr>
              <w:drawing>
                <wp:anchor distT="0" distB="0" distL="114300" distR="114300" simplePos="0" relativeHeight="251697664" behindDoc="0" locked="0" layoutInCell="1" allowOverlap="1" wp14:anchorId="0CC42F7E" wp14:editId="5D5E9A9C">
                  <wp:simplePos x="0" y="0"/>
                  <wp:positionH relativeFrom="column">
                    <wp:posOffset>545662</wp:posOffset>
                  </wp:positionH>
                  <wp:positionV relativeFrom="paragraph">
                    <wp:posOffset>71677</wp:posOffset>
                  </wp:positionV>
                  <wp:extent cx="381635" cy="397510"/>
                  <wp:effectExtent l="57150" t="19050" r="56515" b="78740"/>
                  <wp:wrapNone/>
                  <wp:docPr id="5" name="Picture 22" descr="C:\Users\chn7\Pictures\clip-art002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C:\Users\chn7\Pictures\clip-art002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97510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3188435C" w14:textId="77777777" w:rsidR="00395AF9" w:rsidRDefault="00395AF9" w:rsidP="00A57BFA">
            <w:pPr>
              <w:rPr>
                <w:rFonts w:ascii="Cambria" w:eastAsia="Calibri" w:hAnsi="Cambria"/>
              </w:rPr>
            </w:pPr>
          </w:p>
          <w:p w14:paraId="538CF4B7" w14:textId="77777777" w:rsidR="00395AF9" w:rsidRDefault="00395AF9" w:rsidP="00A57BFA">
            <w:pPr>
              <w:rPr>
                <w:rFonts w:ascii="Cambria" w:eastAsia="Calibri" w:hAnsi="Cambria"/>
              </w:rPr>
            </w:pPr>
          </w:p>
        </w:tc>
        <w:tc>
          <w:tcPr>
            <w:tcW w:w="4502" w:type="dxa"/>
            <w:tcBorders>
              <w:top w:val="single" w:sz="12" w:space="0" w:color="auto"/>
            </w:tcBorders>
          </w:tcPr>
          <w:p w14:paraId="6194F794" w14:textId="77777777" w:rsidR="00395AF9" w:rsidRPr="0069511F" w:rsidRDefault="00395AF9" w:rsidP="0032417D">
            <w:pPr>
              <w:rPr>
                <w:rFonts w:ascii="Cambria" w:eastAsia="Calibri" w:hAnsi="Cambria"/>
              </w:rPr>
            </w:pPr>
            <w:r w:rsidRPr="00A20DCD">
              <w:rPr>
                <w:rFonts w:ascii="Cambria" w:eastAsia="Calibri" w:hAnsi="Cambria"/>
              </w:rPr>
              <w:t xml:space="preserve">This activity </w:t>
            </w:r>
            <w:r>
              <w:rPr>
                <w:rFonts w:ascii="Cambria" w:eastAsia="Calibri" w:hAnsi="Cambria"/>
              </w:rPr>
              <w:t>will allow participants to familiarize themselves with the checklist by reviewing each section during small group discussions</w:t>
            </w:r>
          </w:p>
        </w:tc>
        <w:tc>
          <w:tcPr>
            <w:tcW w:w="1911" w:type="dxa"/>
            <w:tcBorders>
              <w:top w:val="single" w:sz="12" w:space="0" w:color="auto"/>
            </w:tcBorders>
          </w:tcPr>
          <w:p w14:paraId="2AEAE692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4hr30min</w:t>
            </w:r>
          </w:p>
        </w:tc>
        <w:tc>
          <w:tcPr>
            <w:tcW w:w="1911" w:type="dxa"/>
            <w:tcBorders>
              <w:top w:val="single" w:sz="12" w:space="0" w:color="auto"/>
            </w:tcBorders>
          </w:tcPr>
          <w:p w14:paraId="109C47E8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All</w:t>
            </w:r>
          </w:p>
        </w:tc>
      </w:tr>
      <w:tr w:rsidR="00395AF9" w:rsidRPr="0069511F" w14:paraId="1E401F12" w14:textId="77777777" w:rsidTr="00395AF9">
        <w:tc>
          <w:tcPr>
            <w:tcW w:w="787" w:type="dxa"/>
          </w:tcPr>
          <w:p w14:paraId="6DA381F4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3.3</w:t>
            </w:r>
          </w:p>
        </w:tc>
        <w:tc>
          <w:tcPr>
            <w:tcW w:w="1800" w:type="dxa"/>
          </w:tcPr>
          <w:p w14:paraId="34BD5D5C" w14:textId="77777777" w:rsidR="00395AF9" w:rsidRDefault="00395AF9" w:rsidP="00A57BFA">
            <w:pPr>
              <w:rPr>
                <w:rFonts w:ascii="Cambria" w:eastAsia="Calibri" w:hAnsi="Cambria"/>
              </w:rPr>
            </w:pPr>
            <w:r w:rsidRPr="00A57BFA">
              <w:rPr>
                <w:rFonts w:ascii="Cambria" w:eastAsia="Calibri" w:hAnsi="Cambria"/>
              </w:rPr>
              <w:t>Identify Issues and Provide Corrective Actions</w:t>
            </w:r>
          </w:p>
        </w:tc>
        <w:tc>
          <w:tcPr>
            <w:tcW w:w="4502" w:type="dxa"/>
          </w:tcPr>
          <w:p w14:paraId="5FB365AA" w14:textId="77777777" w:rsidR="00395AF9" w:rsidRPr="001F78AC" w:rsidRDefault="00395AF9" w:rsidP="00A20DCD">
            <w:pPr>
              <w:rPr>
                <w:rFonts w:ascii="Cambria" w:eastAsia="Calibri" w:hAnsi="Cambria"/>
              </w:rPr>
            </w:pPr>
            <w:r w:rsidRPr="00A20DCD">
              <w:rPr>
                <w:rFonts w:ascii="Cambria" w:eastAsia="Calibri" w:hAnsi="Cambria"/>
              </w:rPr>
              <w:t xml:space="preserve">This activity will focus on how to identify </w:t>
            </w:r>
            <w:r>
              <w:rPr>
                <w:rFonts w:ascii="Cambria" w:eastAsia="Calibri" w:hAnsi="Cambria"/>
              </w:rPr>
              <w:t xml:space="preserve">non-compliance </w:t>
            </w:r>
            <w:r w:rsidRPr="00A20DCD">
              <w:rPr>
                <w:rFonts w:ascii="Cambria" w:eastAsia="Calibri" w:hAnsi="Cambria"/>
              </w:rPr>
              <w:t xml:space="preserve"> at a testing site by using the methods for conducting an audit and provide corrective actions</w:t>
            </w:r>
          </w:p>
        </w:tc>
        <w:tc>
          <w:tcPr>
            <w:tcW w:w="1911" w:type="dxa"/>
          </w:tcPr>
          <w:p w14:paraId="00502366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1hr</w:t>
            </w:r>
          </w:p>
        </w:tc>
        <w:tc>
          <w:tcPr>
            <w:tcW w:w="1911" w:type="dxa"/>
          </w:tcPr>
          <w:p w14:paraId="1D6A9E1A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All</w:t>
            </w:r>
          </w:p>
        </w:tc>
      </w:tr>
      <w:tr w:rsidR="00395AF9" w:rsidRPr="0069511F" w14:paraId="3B587CE4" w14:textId="77777777" w:rsidTr="00395AF9">
        <w:tc>
          <w:tcPr>
            <w:tcW w:w="787" w:type="dxa"/>
          </w:tcPr>
          <w:p w14:paraId="1CF4AC50" w14:textId="77777777" w:rsidR="00395AF9" w:rsidRDefault="00395AF9" w:rsidP="0032417D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3.4</w:t>
            </w:r>
          </w:p>
        </w:tc>
        <w:tc>
          <w:tcPr>
            <w:tcW w:w="1800" w:type="dxa"/>
          </w:tcPr>
          <w:p w14:paraId="71834A6F" w14:textId="77777777" w:rsidR="00395AF9" w:rsidRDefault="00395AF9" w:rsidP="00A57BFA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Completing the Summation Report</w:t>
            </w:r>
          </w:p>
          <w:p w14:paraId="54CB6834" w14:textId="77777777" w:rsidR="00395AF9" w:rsidRDefault="00395AF9" w:rsidP="00A57BFA">
            <w:pPr>
              <w:rPr>
                <w:rFonts w:ascii="Cambria" w:eastAsia="Calibri" w:hAnsi="Cambr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616" behindDoc="0" locked="0" layoutInCell="1" allowOverlap="1" wp14:anchorId="115E4876" wp14:editId="690E9F0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163195</wp:posOffset>
                      </wp:positionV>
                      <wp:extent cx="1042670" cy="548640"/>
                      <wp:effectExtent l="0" t="0" r="5080" b="3810"/>
                      <wp:wrapNone/>
                      <wp:docPr id="104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2670" cy="548640"/>
                                <a:chOff x="0" y="0"/>
                                <a:chExt cx="1042701" cy="548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1" name="Picture 1041" descr="MCj04338680000[1]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640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2" name="Picture 1042" descr="C:\Users\chn7\AppData\Local\Microsoft\Windows\Temporary Internet Files\Content.IE5\13WNRYC7\MC900432543[1]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0903" y="167813"/>
                                  <a:ext cx="521798" cy="364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A752A" id="Group 12" o:spid="_x0000_s1026" style="position:absolute;margin-left:-1.65pt;margin-top:12.85pt;width:82.1pt;height:43.2pt;z-index:251695616" coordsize="10427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41" o:spid="_x0000_s1027" type="#_x0000_t75" alt="MCj04338680000[1]" style="position:absolute;width:5486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ZXSjCAAAA3QAAAA8AAABkcnMvZG93bnJldi54bWxET01rwzAMvRf6H4wKvbVOS1dKVieMlMHY&#10;ZSwbPYtYS7LEcrCdNPv382DQmx7vU+d8Nr2YyPnWsoLdNgFBXFndcq3g8+N5cwLhA7LG3jIp+CEP&#10;ebZcnDHV9sbvNJWhFjGEfYoKmhCGVEpfNWTQb+1AHLkv6wyGCF0ttcNbDDe93CfJURpsOTY0OFDR&#10;UNWVo1FQmLeRxsl/P7jutXOXtrz6UCi1Xs1PjyACzeEu/ne/6Dg/Oezg75t4gsx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GV0owgAAAN0AAAAPAAAAAAAAAAAAAAAAAJ8C&#10;AABkcnMvZG93bnJldi54bWxQSwUGAAAAAAQABAD3AAAAjgMAAAAA&#10;">
                        <v:imagedata r:id="rId11" o:title="MCj04338680000[1]"/>
                      </v:shape>
                      <v:shape id="Picture 1042" o:spid="_x0000_s1028" type="#_x0000_t75" style="position:absolute;left:5209;top:1678;width:5218;height:3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HTArEAAAA3QAAAA8AAABkcnMvZG93bnJldi54bWxET01rwkAQvRf6H5YpeGs2FRGJ2UhbEAq2&#10;YtN68DZkxySYnU13V43/3hWE3ubxPidfDKYTJ3K+tazgJUlBEFdWt1wr+P1ZPs9A+ICssbNMCi7k&#10;YVE8PuSYaXvmbzqVoRYxhH2GCpoQ+kxKXzVk0Ce2J47c3jqDIUJXS+3wHMNNJ8dpOpUGW44NDfb0&#10;3lB1KI9GwWH91q0+J+HoXcVfu91m+bctt0qNnobXOYhAQ/gX390fOs5PJ2O4fRNPkM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0HTArEAAAA3QAAAA8AAAAAAAAAAAAAAAAA&#10;nwIAAGRycy9kb3ducmV2LnhtbFBLBQYAAAAABAAEAPcAAACQAwAAAAA=&#10;">
                        <v:imagedata r:id="rId12" o:title="MC900432543[1]"/>
                      </v:shape>
                    </v:group>
                  </w:pict>
                </mc:Fallback>
              </mc:AlternateContent>
            </w:r>
          </w:p>
          <w:p w14:paraId="1A6971AD" w14:textId="77777777" w:rsidR="00395AF9" w:rsidRDefault="00395AF9" w:rsidP="00A57BFA">
            <w:pPr>
              <w:rPr>
                <w:rFonts w:ascii="Cambria" w:eastAsia="Calibri" w:hAnsi="Cambria"/>
              </w:rPr>
            </w:pPr>
          </w:p>
          <w:p w14:paraId="5A3ACB12" w14:textId="77777777" w:rsidR="00395AF9" w:rsidRDefault="00395AF9" w:rsidP="00A57BFA">
            <w:pPr>
              <w:rPr>
                <w:rFonts w:ascii="Cambria" w:eastAsia="Calibri" w:hAnsi="Cambria"/>
              </w:rPr>
            </w:pPr>
          </w:p>
          <w:p w14:paraId="1C8D477C" w14:textId="77777777" w:rsidR="00395AF9" w:rsidRDefault="00395AF9" w:rsidP="00A57BFA">
            <w:pPr>
              <w:rPr>
                <w:rFonts w:ascii="Cambria" w:eastAsia="Calibri" w:hAnsi="Cambria"/>
              </w:rPr>
            </w:pPr>
          </w:p>
          <w:p w14:paraId="72FC20A2" w14:textId="77777777" w:rsidR="00395AF9" w:rsidRDefault="00395AF9" w:rsidP="00A57BFA">
            <w:pPr>
              <w:rPr>
                <w:rFonts w:ascii="Cambria" w:eastAsia="Calibri" w:hAnsi="Cambria"/>
              </w:rPr>
            </w:pPr>
          </w:p>
          <w:p w14:paraId="4D7CD6B8" w14:textId="77777777" w:rsidR="00395AF9" w:rsidRDefault="00395AF9" w:rsidP="00A57BFA">
            <w:pPr>
              <w:rPr>
                <w:rFonts w:ascii="Cambria" w:eastAsia="Calibri" w:hAnsi="Cambria"/>
              </w:rPr>
            </w:pPr>
          </w:p>
        </w:tc>
        <w:tc>
          <w:tcPr>
            <w:tcW w:w="4502" w:type="dxa"/>
          </w:tcPr>
          <w:p w14:paraId="49463207" w14:textId="77777777" w:rsidR="00395AF9" w:rsidRDefault="00395AF9" w:rsidP="00A57BFA">
            <w:pPr>
              <w:rPr>
                <w:rFonts w:ascii="Cambria" w:eastAsia="Calibri" w:hAnsi="Cambria"/>
              </w:rPr>
            </w:pPr>
            <w:r w:rsidRPr="001F78AC">
              <w:rPr>
                <w:rFonts w:ascii="Cambria" w:eastAsia="Calibri" w:hAnsi="Cambria"/>
              </w:rPr>
              <w:t>The summa</w:t>
            </w:r>
            <w:r>
              <w:rPr>
                <w:rFonts w:ascii="Cambria" w:eastAsia="Calibri" w:hAnsi="Cambria"/>
              </w:rPr>
              <w:t>tion</w:t>
            </w:r>
            <w:r w:rsidRPr="001F78AC">
              <w:rPr>
                <w:rFonts w:ascii="Cambria" w:eastAsia="Calibri" w:hAnsi="Cambria"/>
              </w:rPr>
              <w:t xml:space="preserve"> report is a critical </w:t>
            </w:r>
            <w:r>
              <w:rPr>
                <w:rFonts w:ascii="Cambria" w:eastAsia="Calibri" w:hAnsi="Cambria"/>
              </w:rPr>
              <w:t xml:space="preserve">step </w:t>
            </w:r>
            <w:r w:rsidRPr="001F78AC">
              <w:rPr>
                <w:rFonts w:ascii="Cambria" w:eastAsia="Calibri" w:hAnsi="Cambria"/>
              </w:rPr>
              <w:t xml:space="preserve">of the site </w:t>
            </w:r>
            <w:r>
              <w:rPr>
                <w:rFonts w:ascii="Cambria" w:eastAsia="Calibri" w:hAnsi="Cambria"/>
              </w:rPr>
              <w:t>audit</w:t>
            </w:r>
            <w:r w:rsidRPr="001F78AC">
              <w:rPr>
                <w:rFonts w:ascii="Cambria" w:eastAsia="Calibri" w:hAnsi="Cambria"/>
              </w:rPr>
              <w:t xml:space="preserve"> as it allows describing best practices and outlining weakness</w:t>
            </w:r>
            <w:r>
              <w:rPr>
                <w:rFonts w:ascii="Cambria" w:eastAsia="Calibri" w:hAnsi="Cambria"/>
              </w:rPr>
              <w:t>es</w:t>
            </w:r>
            <w:r w:rsidRPr="001F78AC">
              <w:rPr>
                <w:rFonts w:ascii="Cambria" w:eastAsia="Calibri" w:hAnsi="Cambria"/>
              </w:rPr>
              <w:t xml:space="preserve"> and areas for improvement. </w:t>
            </w:r>
            <w:r w:rsidRPr="0069511F">
              <w:rPr>
                <w:rFonts w:ascii="Cambria" w:eastAsia="Calibri" w:hAnsi="Cambria"/>
              </w:rPr>
              <w:t xml:space="preserve">This activity will focus on how to complete the </w:t>
            </w:r>
            <w:r>
              <w:rPr>
                <w:rFonts w:ascii="Cambria" w:eastAsia="Calibri" w:hAnsi="Cambria"/>
              </w:rPr>
              <w:t xml:space="preserve">audit summation report and submit </w:t>
            </w:r>
            <w:r w:rsidRPr="0069511F">
              <w:rPr>
                <w:rFonts w:ascii="Cambria" w:eastAsia="Calibri" w:hAnsi="Cambria"/>
              </w:rPr>
              <w:t>findings</w:t>
            </w:r>
            <w:r>
              <w:rPr>
                <w:rFonts w:ascii="Cambria" w:eastAsia="Calibri" w:hAnsi="Cambria"/>
              </w:rPr>
              <w:t xml:space="preserve"> and recommendations</w:t>
            </w:r>
            <w:r w:rsidRPr="0069511F">
              <w:rPr>
                <w:rFonts w:ascii="Cambria" w:eastAsia="Calibri" w:hAnsi="Cambria"/>
              </w:rPr>
              <w:t xml:space="preserve"> to MOH.</w:t>
            </w:r>
          </w:p>
        </w:tc>
        <w:tc>
          <w:tcPr>
            <w:tcW w:w="1911" w:type="dxa"/>
          </w:tcPr>
          <w:p w14:paraId="24FA0093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2 hr. 45 min</w:t>
            </w:r>
          </w:p>
        </w:tc>
        <w:tc>
          <w:tcPr>
            <w:tcW w:w="1911" w:type="dxa"/>
          </w:tcPr>
          <w:p w14:paraId="25F4CC90" w14:textId="77777777" w:rsidR="00395AF9" w:rsidRDefault="00395AF9" w:rsidP="00A57BF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All</w:t>
            </w:r>
          </w:p>
        </w:tc>
      </w:tr>
    </w:tbl>
    <w:p w14:paraId="4CBC02BB" w14:textId="77777777" w:rsidR="00A57BFA" w:rsidRDefault="00A57BFA"/>
    <w:sectPr w:rsidR="00A57BFA" w:rsidSect="00395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1848" w14:textId="77777777" w:rsidR="00413C7D" w:rsidRDefault="00413C7D" w:rsidP="00413C7D">
      <w:r>
        <w:separator/>
      </w:r>
    </w:p>
  </w:endnote>
  <w:endnote w:type="continuationSeparator" w:id="0">
    <w:p w14:paraId="7A0CF447" w14:textId="77777777" w:rsidR="00413C7D" w:rsidRDefault="00413C7D" w:rsidP="0041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0562" w14:textId="77777777" w:rsidR="00413C7D" w:rsidRDefault="00413C7D" w:rsidP="00413C7D">
      <w:r>
        <w:separator/>
      </w:r>
    </w:p>
  </w:footnote>
  <w:footnote w:type="continuationSeparator" w:id="0">
    <w:p w14:paraId="7A6F198E" w14:textId="77777777" w:rsidR="00413C7D" w:rsidRDefault="00413C7D" w:rsidP="00413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90"/>
    <w:rsid w:val="00063724"/>
    <w:rsid w:val="00121372"/>
    <w:rsid w:val="0012587E"/>
    <w:rsid w:val="00295768"/>
    <w:rsid w:val="0032417D"/>
    <w:rsid w:val="00395AF9"/>
    <w:rsid w:val="00413C7D"/>
    <w:rsid w:val="004C2E78"/>
    <w:rsid w:val="0050734E"/>
    <w:rsid w:val="005B0944"/>
    <w:rsid w:val="00633F30"/>
    <w:rsid w:val="00695788"/>
    <w:rsid w:val="006B6600"/>
    <w:rsid w:val="00740690"/>
    <w:rsid w:val="00753459"/>
    <w:rsid w:val="0076077D"/>
    <w:rsid w:val="00911450"/>
    <w:rsid w:val="009435D7"/>
    <w:rsid w:val="009464ED"/>
    <w:rsid w:val="00A20DCD"/>
    <w:rsid w:val="00A5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4DCA"/>
  <w15:docId w15:val="{F3257E58-5569-4DFE-9C5B-760C20CB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7406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4069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4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Jackson, Keisha G. (CDC/DDPHSIS/CGH/OD)</cp:lastModifiedBy>
  <cp:revision>5</cp:revision>
  <cp:lastPrinted>2016-02-03T20:08:00Z</cp:lastPrinted>
  <dcterms:created xsi:type="dcterms:W3CDTF">2016-04-01T17:35:00Z</dcterms:created>
  <dcterms:modified xsi:type="dcterms:W3CDTF">2022-12-31T02:42:00Z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2022-12-31T02:42:54Z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4cab6ec9-24fe-48b5-be72-eeac72ee0243</vt:lpwstr>
  </property>
  <property fmtid="{D5CDD505-2E9C-101B-9397-08002B2CF9AE}" pid="8" name="MSIP_Label_7b94a7b8-f06c-4dfe-bdcc-9b548fd58c31_ContentBits">
    <vt:lpwstr>0</vt:lpwstr>
  </property>
</Properties>
</file>